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A1" w:rsidRDefault="006B04A1" w:rsidP="006B04A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6B04A1" w:rsidRDefault="006B04A1" w:rsidP="006B04A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СЕЛЬСКОГО ПОСЕЛЕНИЯ</w:t>
      </w:r>
    </w:p>
    <w:p w:rsidR="006B04A1" w:rsidRDefault="006B04A1" w:rsidP="006B04A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ЧУВАШСКОЕ УРМЕТЬЕВО</w:t>
      </w:r>
    </w:p>
    <w:p w:rsidR="006B04A1" w:rsidRDefault="006B04A1" w:rsidP="006B04A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:rsidR="006B04A1" w:rsidRDefault="006B04A1" w:rsidP="006B04A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ЧЕЛНО-ВЕРШИНСКИЙ</w:t>
      </w:r>
    </w:p>
    <w:p w:rsidR="006B04A1" w:rsidRDefault="006B04A1" w:rsidP="006B04A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САМАРСКОЙ ОБЛАСТИ</w:t>
      </w:r>
    </w:p>
    <w:p w:rsidR="006B04A1" w:rsidRDefault="006B04A1" w:rsidP="006B04A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04A1" w:rsidRDefault="006B04A1" w:rsidP="006B04A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ПОСТАНОВЛЕНИЕ  </w:t>
      </w:r>
    </w:p>
    <w:p w:rsidR="006B04A1" w:rsidRDefault="006B04A1" w:rsidP="006B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05 августа 2024 года № 17</w:t>
      </w:r>
    </w:p>
    <w:p w:rsidR="006B04A1" w:rsidRDefault="006B04A1" w:rsidP="006B0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6B04A1" w:rsidRDefault="006B04A1" w:rsidP="006B04A1">
      <w:pPr>
        <w:spacing w:after="0"/>
        <w:ind w:right="55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Об утверждении муниципальной программы «</w:t>
      </w:r>
      <w:bookmarkStart w:id="1" w:name="_Hlk154495717"/>
      <w:r>
        <w:rPr>
          <w:rFonts w:ascii="Times New Roman" w:hAnsi="Times New Roman"/>
          <w:sz w:val="28"/>
          <w:szCs w:val="28"/>
        </w:rPr>
        <w:t xml:space="preserve">Военно-патриотическое воспитание молодежи и детей, укрепление традиционных российско-духовно-нравственных ценностей в сельском поселении 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на 2024 - 2026 годы»</w:t>
      </w:r>
      <w:bookmarkEnd w:id="1"/>
    </w:p>
    <w:p w:rsidR="006B04A1" w:rsidRDefault="006B04A1" w:rsidP="006B04A1">
      <w:pPr>
        <w:ind w:right="1835"/>
        <w:rPr>
          <w:rFonts w:ascii="Times New Roman" w:hAnsi="Times New Roman"/>
          <w:sz w:val="28"/>
          <w:szCs w:val="28"/>
        </w:rPr>
      </w:pPr>
    </w:p>
    <w:p w:rsidR="006B04A1" w:rsidRDefault="006B04A1" w:rsidP="006B04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В </w:t>
      </w:r>
      <w:r>
        <w:rPr>
          <w:rFonts w:ascii="Times New Roman" w:hAnsi="Times New Roman"/>
          <w:sz w:val="28"/>
          <w:szCs w:val="28"/>
        </w:rPr>
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Федерации», от 30.12.2020 № 489-ФЗ «О молодежной политике в Российской Федерации», от 28.03.1998 № 53-ФЗ «О воинской обязанности и военной службе», администрация сельского поселения </w:t>
      </w:r>
      <w:proofErr w:type="gramStart"/>
      <w:r>
        <w:rPr>
          <w:rFonts w:ascii="Times New Roman" w:hAnsi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6B04A1" w:rsidRDefault="006B04A1" w:rsidP="006B04A1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6B04A1" w:rsidRDefault="006B04A1" w:rsidP="006B04A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1.    </w:t>
      </w: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«Военно-патриотическое воспитание молодежи и детей, укрепление традиционных российско-духовно-нравственных ценностей в сельском поселении Чувашское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2024-2026 годы»,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B04A1" w:rsidRDefault="006B04A1" w:rsidP="006B04A1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6B04A1" w:rsidRDefault="006B04A1" w:rsidP="006B04A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     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чувашскоеурметьево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B04A1" w:rsidRDefault="006B04A1" w:rsidP="006B0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4A1" w:rsidRDefault="006B04A1" w:rsidP="006B0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данного постановления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оставляю за собой. </w:t>
      </w:r>
    </w:p>
    <w:p w:rsidR="006B04A1" w:rsidRDefault="006B04A1" w:rsidP="006B04A1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B04A1" w:rsidRDefault="006B04A1" w:rsidP="006B04A1">
      <w:pPr>
        <w:spacing w:after="0" w:line="240" w:lineRule="auto"/>
        <w:rPr>
          <w:rStyle w:val="a6"/>
          <w:i w:val="0"/>
          <w:iCs w:val="0"/>
        </w:rPr>
      </w:pPr>
    </w:p>
    <w:p w:rsidR="006B04A1" w:rsidRPr="006B04A1" w:rsidRDefault="006B04A1" w:rsidP="006B04A1">
      <w:pPr>
        <w:spacing w:after="0" w:line="240" w:lineRule="auto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6B04A1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Глава сельского поселения </w:t>
      </w:r>
      <w:proofErr w:type="gramStart"/>
      <w:r w:rsidRPr="006B04A1">
        <w:rPr>
          <w:rStyle w:val="a6"/>
          <w:rFonts w:ascii="Times New Roman" w:hAnsi="Times New Roman" w:cs="Times New Roman"/>
          <w:i w:val="0"/>
          <w:sz w:val="28"/>
          <w:szCs w:val="28"/>
        </w:rPr>
        <w:t>Чувашское</w:t>
      </w:r>
      <w:proofErr w:type="gramEnd"/>
      <w:r w:rsidRPr="006B04A1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B04A1">
        <w:rPr>
          <w:rStyle w:val="a6"/>
          <w:rFonts w:ascii="Times New Roman" w:hAnsi="Times New Roman" w:cs="Times New Roman"/>
          <w:i w:val="0"/>
          <w:sz w:val="28"/>
          <w:szCs w:val="28"/>
        </w:rPr>
        <w:t>Урметьево</w:t>
      </w:r>
      <w:proofErr w:type="spellEnd"/>
    </w:p>
    <w:p w:rsidR="006B04A1" w:rsidRPr="006B04A1" w:rsidRDefault="006B04A1" w:rsidP="006B04A1">
      <w:pPr>
        <w:spacing w:after="0" w:line="240" w:lineRule="auto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6B04A1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муниципального района </w:t>
      </w:r>
      <w:proofErr w:type="spellStart"/>
      <w:r w:rsidRPr="006B04A1">
        <w:rPr>
          <w:rStyle w:val="a6"/>
          <w:rFonts w:ascii="Times New Roman" w:hAnsi="Times New Roman" w:cs="Times New Roman"/>
          <w:i w:val="0"/>
          <w:sz w:val="28"/>
          <w:szCs w:val="28"/>
        </w:rPr>
        <w:t>Челно-Вершинский</w:t>
      </w:r>
      <w:proofErr w:type="spellEnd"/>
    </w:p>
    <w:p w:rsidR="006B04A1" w:rsidRPr="006B04A1" w:rsidRDefault="006B04A1" w:rsidP="006B04A1">
      <w:pPr>
        <w:spacing w:after="0" w:line="240" w:lineRule="auto"/>
        <w:rPr>
          <w:rStyle w:val="a6"/>
          <w:rFonts w:ascii="Times New Roman" w:hAnsi="Times New Roman" w:cs="Times New Roman"/>
          <w:i w:val="0"/>
          <w:iCs w:val="0"/>
          <w:sz w:val="26"/>
          <w:szCs w:val="26"/>
        </w:rPr>
      </w:pPr>
      <w:r w:rsidRPr="006B04A1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Самарской области                                                                                   Т.В. </w:t>
      </w:r>
      <w:proofErr w:type="spellStart"/>
      <w:r w:rsidRPr="006B04A1">
        <w:rPr>
          <w:rStyle w:val="a6"/>
          <w:rFonts w:ascii="Times New Roman" w:hAnsi="Times New Roman" w:cs="Times New Roman"/>
          <w:i w:val="0"/>
          <w:sz w:val="28"/>
          <w:szCs w:val="28"/>
        </w:rPr>
        <w:t>Разукова</w:t>
      </w:r>
      <w:proofErr w:type="spellEnd"/>
    </w:p>
    <w:p w:rsidR="006B04A1" w:rsidRDefault="006B04A1" w:rsidP="006B04A1">
      <w:pPr>
        <w:spacing w:after="0" w:line="240" w:lineRule="auto"/>
        <w:rPr>
          <w:rStyle w:val="a6"/>
          <w:rFonts w:ascii="Times New Roman" w:hAnsi="Times New Roman"/>
          <w:i w:val="0"/>
          <w:iCs w:val="0"/>
          <w:sz w:val="26"/>
          <w:szCs w:val="26"/>
        </w:rPr>
        <w:sectPr w:rsidR="006B04A1">
          <w:pgSz w:w="11900" w:h="16840"/>
          <w:pgMar w:top="1134" w:right="843" w:bottom="1134" w:left="993" w:header="0" w:footer="527" w:gutter="0"/>
          <w:cols w:space="720"/>
        </w:sectPr>
      </w:pPr>
    </w:p>
    <w:p w:rsidR="006B04A1" w:rsidRDefault="006B04A1" w:rsidP="006B04A1">
      <w:pPr>
        <w:spacing w:after="0" w:line="240" w:lineRule="auto"/>
        <w:ind w:left="5812" w:right="-284"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 xml:space="preserve">Приложение                                                                                            к постановлению администрации                                                                                                сельского поселения </w:t>
      </w:r>
    </w:p>
    <w:p w:rsidR="006B04A1" w:rsidRDefault="006B04A1" w:rsidP="006B04A1">
      <w:pPr>
        <w:spacing w:after="0" w:line="240" w:lineRule="auto"/>
        <w:ind w:left="5812" w:right="-284"/>
        <w:jc w:val="right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hAnsi="Times New Roman"/>
          <w:sz w:val="24"/>
          <w:szCs w:val="24"/>
          <w:lang w:eastAsia="zh-CN"/>
        </w:rPr>
        <w:t>Чувашское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Урметьево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муниципального района</w:t>
      </w:r>
    </w:p>
    <w:p w:rsidR="006B04A1" w:rsidRDefault="006B04A1" w:rsidP="006B04A1">
      <w:pPr>
        <w:spacing w:after="0" w:line="240" w:lineRule="auto"/>
        <w:ind w:left="5812" w:right="-284"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Челно-Вершинский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Самарской области                                                                                              от 5 августа 2024  № 17</w:t>
      </w:r>
    </w:p>
    <w:p w:rsidR="006B04A1" w:rsidRDefault="006B04A1" w:rsidP="006B04A1">
      <w:pPr>
        <w:spacing w:after="0" w:line="240" w:lineRule="auto"/>
        <w:ind w:left="5529" w:right="-284" w:firstLine="425"/>
        <w:rPr>
          <w:rFonts w:ascii="Times New Roman" w:hAnsi="Times New Roman"/>
          <w:sz w:val="24"/>
          <w:szCs w:val="24"/>
        </w:rPr>
      </w:pPr>
    </w:p>
    <w:p w:rsidR="006B04A1" w:rsidRDefault="006B04A1" w:rsidP="006B04A1">
      <w:pPr>
        <w:spacing w:after="0" w:line="240" w:lineRule="auto"/>
        <w:ind w:left="3544"/>
      </w:pPr>
      <w:r>
        <w:t xml:space="preserve">                                                                                                             </w:t>
      </w:r>
    </w:p>
    <w:p w:rsidR="006B04A1" w:rsidRDefault="006B04A1" w:rsidP="006B04A1">
      <w:pPr>
        <w:spacing w:after="0" w:line="240" w:lineRule="auto"/>
        <w:ind w:left="3544"/>
        <w:jc w:val="center"/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Pr="006B04A1" w:rsidRDefault="006B04A1" w:rsidP="006B04A1">
      <w:pPr>
        <w:jc w:val="center"/>
        <w:rPr>
          <w:rFonts w:ascii="Times New Roman" w:hAnsi="Times New Roman"/>
          <w:sz w:val="28"/>
          <w:szCs w:val="28"/>
        </w:rPr>
      </w:pPr>
      <w:r w:rsidRPr="006B04A1">
        <w:rPr>
          <w:rFonts w:ascii="Times New Roman" w:hAnsi="Times New Roman"/>
          <w:sz w:val="28"/>
          <w:szCs w:val="28"/>
        </w:rPr>
        <w:t>МУНИЦИПАЛЬНАЯ ПРОГРАММА</w:t>
      </w:r>
    </w:p>
    <w:p w:rsidR="006B04A1" w:rsidRPr="006B04A1" w:rsidRDefault="006B04A1" w:rsidP="006B04A1">
      <w:pPr>
        <w:jc w:val="center"/>
        <w:rPr>
          <w:rFonts w:ascii="Times New Roman" w:hAnsi="Times New Roman"/>
          <w:sz w:val="28"/>
          <w:szCs w:val="28"/>
        </w:rPr>
      </w:pPr>
      <w:r w:rsidRPr="006B04A1">
        <w:rPr>
          <w:rFonts w:ascii="Times New Roman" w:hAnsi="Times New Roman"/>
          <w:sz w:val="28"/>
          <w:szCs w:val="28"/>
        </w:rPr>
        <w:t xml:space="preserve">«Военно-патриотическое воспитание молодежи и детей, укрепление традиционных российско-духовно-нравственных ценностей в сельском поселении Чувашское </w:t>
      </w:r>
      <w:proofErr w:type="spellStart"/>
      <w:r w:rsidRPr="006B04A1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6B04A1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6B04A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B04A1"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6B04A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B04A1">
        <w:rPr>
          <w:rFonts w:ascii="Times New Roman" w:hAnsi="Times New Roman"/>
          <w:sz w:val="28"/>
          <w:szCs w:val="28"/>
        </w:rPr>
        <w:t>на 2024-2026 годы»</w:t>
      </w:r>
    </w:p>
    <w:p w:rsidR="006B04A1" w:rsidRPr="006B04A1" w:rsidRDefault="006B04A1" w:rsidP="006B04A1">
      <w:pPr>
        <w:jc w:val="center"/>
        <w:rPr>
          <w:rFonts w:ascii="Times New Roman" w:hAnsi="Times New Roman"/>
          <w:sz w:val="28"/>
          <w:szCs w:val="28"/>
        </w:rPr>
      </w:pPr>
    </w:p>
    <w:p w:rsidR="006B04A1" w:rsidRDefault="006B04A1" w:rsidP="006B04A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rPr>
          <w:b/>
        </w:rPr>
      </w:pPr>
    </w:p>
    <w:p w:rsidR="006B04A1" w:rsidRDefault="006B04A1" w:rsidP="006B04A1">
      <w:pPr>
        <w:rPr>
          <w:rFonts w:ascii="Times New Roman" w:hAnsi="Times New Roman"/>
          <w:b/>
          <w:sz w:val="26"/>
          <w:szCs w:val="26"/>
        </w:rPr>
      </w:pPr>
    </w:p>
    <w:p w:rsidR="006B04A1" w:rsidRDefault="006B04A1" w:rsidP="006B04A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ПАСПОРТ</w:t>
      </w:r>
    </w:p>
    <w:p w:rsidR="006B04A1" w:rsidRDefault="006B04A1" w:rsidP="006B04A1">
      <w:pPr>
        <w:spacing w:after="0"/>
        <w:ind w:right="5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Программы «Военно-патриотическое воспитание молодежи и детей, укрепление традиционных российско-духовно-нравственных ценностей в сельском поселении Чувашское </w:t>
      </w:r>
      <w:proofErr w:type="spellStart"/>
      <w:r>
        <w:rPr>
          <w:rFonts w:ascii="Times New Roman" w:hAnsi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Челно-Вершинский</w:t>
      </w:r>
      <w:proofErr w:type="spellEnd"/>
    </w:p>
    <w:p w:rsidR="006B04A1" w:rsidRDefault="006B04A1" w:rsidP="006B04A1">
      <w:pPr>
        <w:spacing w:after="0"/>
        <w:ind w:right="5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Самарской области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</w:rPr>
        <w:t>на 2024-2026 годы»</w:t>
      </w:r>
    </w:p>
    <w:p w:rsidR="006B04A1" w:rsidRDefault="006B04A1" w:rsidP="006B04A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09"/>
        <w:gridCol w:w="5559"/>
      </w:tblGrid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Военно-патриотическое воспитание молодежи и детей, укрепление традиционных российско-духовно-нравственных ценностей в сельском поселении Чувашское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Урметьево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2024-2026 годы</w:t>
            </w: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Основание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разработки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Федеральный закон от 30.12.2020 № 489-ФЗ «О молодежной политике в Российской Федерации», Федеральный закон от 28.03.1998 № 53-ФЗ «О воинской обязанности и военной службе», Федеральный закон от 06.10.2003 №131-ФЗ «Об общих принципах организации местного самоуправления в Российской Федерации»</w:t>
            </w: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Сроки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реализации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P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2024 – 2026 г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.г.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 сельского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Чувашское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Урметьево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(далее - Администрация) </w:t>
            </w: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Исполнители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основных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мероприятий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Чувашское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Урметьево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(далее – сельское поселение)</w:t>
            </w: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Цель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Основной целью Программы является развитие и совершенствование системы военно-патриотического воспитания молодежи, 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воспитание моральных и психологических качеств патриота и защитника Родины, </w:t>
            </w:r>
            <w:r>
              <w:rPr>
                <w:rFonts w:ascii="Times New Roman" w:hAnsi="Times New Roman"/>
                <w:sz w:val="24"/>
                <w:szCs w:val="24"/>
              </w:rPr>
              <w:t>укрепление традиционных российско-духовно-нравственных ценностей</w:t>
            </w: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Основные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задачи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совершенствование методического и информационного обеспечения функционирования системы военно-патриотического воспитания молодежи; </w:t>
            </w:r>
          </w:p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формирование позитивного отношения общества к военной службе и положительной мотивации у молодых людей относительно прохождения </w:t>
            </w: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lastRenderedPageBreak/>
              <w:t xml:space="preserve">военной службы по контракту и по призыву; </w:t>
            </w:r>
          </w:p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привлечение к участию в военно-патриотическом воспитании общественные организации, трудовые коллективы, отдельных граждан; </w:t>
            </w:r>
          </w:p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- повышение качества военно-патриотического воспитания в образовательных учреждениях;</w:t>
            </w:r>
          </w:p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укрепление традиционных российско-духовно-нравственных ценностей.</w:t>
            </w: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Объем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ресурсного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обеспечения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Средства бюджета сельского поселения, направляемые на реализацию Программы 4,0 тысяч рублей, в том числе: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       2024 –   0 тыс. руб.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       2025 –   2,0 тыс. руб.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       2026 -    2,0 тыс. руб.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Мероприятия и объемы финансирования Программы подлежат ежегодной корректировке с учетом возможностей бюджета сельского поселения.</w:t>
            </w: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Ожидаемые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конечные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результаты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реализации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Программы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</w:p>
          <w:p w:rsidR="006B04A1" w:rsidRDefault="006B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Конечным результатом реализации Программы предполагается положительная динамика роста патриотизма в сельском поселении, возрастание социальной и трудовой активности граждан, особенно молодежи, их вклада в развитие основных сфер жизни и деятельности общества, преодоление негативных явлений, возрождение духовности и укрепление национальной безопасности. </w:t>
            </w: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Система контроля над исполнением Программы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Текущее управление реализацией программы осуществляет Администрация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Чувашское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Урметьево</w:t>
            </w:r>
            <w:proofErr w:type="spellEnd"/>
          </w:p>
          <w:p w:rsidR="006B04A1" w:rsidRDefault="006B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</w:tbl>
    <w:p w:rsidR="006B04A1" w:rsidRDefault="006B04A1" w:rsidP="006B04A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B04A1" w:rsidRDefault="006B04A1" w:rsidP="006B04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B04A1" w:rsidRDefault="006B04A1" w:rsidP="006B04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Анализ текущей ситуации в сфере реализации</w:t>
      </w:r>
    </w:p>
    <w:p w:rsidR="006B04A1" w:rsidRDefault="006B04A1" w:rsidP="006B04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6B04A1" w:rsidRDefault="006B04A1" w:rsidP="006B0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Современный период в Российской истории – время смены ценностных ориентиров.</w:t>
      </w:r>
      <w:r>
        <w:rPr>
          <w:rFonts w:ascii="Times New Roman" w:hAnsi="Times New Roman"/>
          <w:sz w:val="24"/>
          <w:szCs w:val="24"/>
        </w:rPr>
        <w:t xml:space="preserve"> Существенные процессы, происходящие в жизни страны за последние годы, внесли кардинальные изменения как в политику и практику руководящих органов, так и во взгляды общества на Вооруженные Силы, принципы их комплектования, обучения, воспитания, отношения к воинскому долгу.</w:t>
      </w:r>
    </w:p>
    <w:p w:rsidR="006B04A1" w:rsidRDefault="006B04A1" w:rsidP="006B0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Следует признать, что некоторые негативные стороны современных социальных явлений существенно отразились на жизни подростков и молодежи.</w:t>
      </w:r>
    </w:p>
    <w:p w:rsidR="006B04A1" w:rsidRDefault="006B04A1" w:rsidP="006B0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Отчасти отрицательное отношение к воинской службе, офицерскому корпусу, жизни военных, привело к тяжелейшему положению, в котором оказалась Российская армия, испытывающая острейший дефицит в молодом, здоровом и современном пополнении.</w:t>
      </w:r>
    </w:p>
    <w:p w:rsidR="006B04A1" w:rsidRDefault="006B04A1" w:rsidP="006B0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Поэтому, на данный момент, в стране встает вопрос работы с молодежью, связанный с формированием патриотических чувств, воспитанием гражданственности, высокой духовности и морально-нравственных качеств.</w:t>
      </w:r>
    </w:p>
    <w:p w:rsidR="006B04A1" w:rsidRDefault="006B04A1" w:rsidP="006B0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Патриотическое воспитание молодежи является исключительно важной частью воспитания подрастающего поколения.</w:t>
      </w:r>
    </w:p>
    <w:p w:rsidR="006B04A1" w:rsidRDefault="006B04A1" w:rsidP="006B0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многоплановая, систематическая, целенаправленная и скоординированная деятельность органов местного самоуправления по формированию у молодежи высокого патриотического сознания, чувства верности своему Отечеству, готовности к выполнению гражданского долга, важнейших конституционных обязанностей по защите интересов общества.</w:t>
      </w:r>
    </w:p>
    <w:p w:rsidR="006B04A1" w:rsidRDefault="006B04A1" w:rsidP="006B0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Основу военно-патриотического воспитания молодежи составляет:</w:t>
      </w:r>
    </w:p>
    <w:p w:rsidR="006B04A1" w:rsidRDefault="006B04A1" w:rsidP="006B04A1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высоких моральных и психологических качеств детей, подростков и молодежи, преданности Родине и готовности к ее защите;</w:t>
      </w:r>
    </w:p>
    <w:p w:rsidR="006B04A1" w:rsidRDefault="006B04A1" w:rsidP="006B04A1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целенаправленную работу по формированию у допризывной молодежи потребности в физическом развитии и физическом совершенствовании;</w:t>
      </w:r>
    </w:p>
    <w:p w:rsidR="006B04A1" w:rsidRDefault="006B04A1" w:rsidP="006B04A1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воспитание духовности на основе изучения и обобщения опыта, приобретенного Россией за всю историю ее борьбы за независимость, особенно в ходе Великой Отечественной войны, боевых действий в Афганистане и в «горячих точках» на территории России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6B04A1" w:rsidRDefault="006B04A1" w:rsidP="006B04A1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систематическую и целенаправленную деятельность органов власти и организаций по формированию у подростков высокого патриотического сознания, чувства верности своему Отечеству, родному краю;</w:t>
      </w:r>
    </w:p>
    <w:p w:rsidR="006B04A1" w:rsidRDefault="006B04A1" w:rsidP="006B04A1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работу по формированию и развитию личности, обладающей качествами гражданина – патриота Родины, края и успешно выполнять гражданские обязанности в мирное и военное время.</w:t>
      </w:r>
    </w:p>
    <w:p w:rsidR="006B04A1" w:rsidRDefault="006B04A1" w:rsidP="006B04A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Современная социально-экономическая реальность, связанная со сменой традиционных устоев в обществе, девальвация духовных ценностей, отсутствие единой государственной идеологии и комплексной системы патриотического воспитания в рамках страны объективно ослабили связи между формирующейся личностью молодого человека и его Родиной, способствовали возникновению негативных тенденций, что в конечном итоге привело к ослаблению основ государственности, падению авторитета армии, усилению социальной напряженности в обществе, особенно среди молодежи.</w:t>
      </w:r>
      <w:proofErr w:type="gramEnd"/>
    </w:p>
    <w:p w:rsidR="006B04A1" w:rsidRDefault="006B04A1" w:rsidP="006B04A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говорить и о резком снижении уровня практической подготовки юношества к армии, защите Отечества, падении престижа военной профессии, защитника России. Из года в год ухудшаются качественные характеристики молодого пополнения, степень его готовности к выполнению воинского долга.</w:t>
      </w:r>
    </w:p>
    <w:p w:rsidR="006B04A1" w:rsidRDefault="006B04A1" w:rsidP="006B04A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 же время размывание исторического сознания и чувства гордости за величие своей Родины привело к тому, что подростки с трудом называют основные события Великой Отечественной войны.</w:t>
      </w:r>
    </w:p>
    <w:p w:rsidR="006B04A1" w:rsidRDefault="006B04A1" w:rsidP="006B04A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из вышеизложенного, в целях повышения эффективности военно-патриотического воспитания молодежи разработка и принятие программы являются крайне актуальным и необходимым.</w:t>
      </w:r>
    </w:p>
    <w:p w:rsidR="006B04A1" w:rsidRDefault="006B04A1" w:rsidP="006B04A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Патриотическое воспитание - это систематическая и целенаправленная деятельность общественных организаций, направленное на формирование у граждан высокого патриотического сознания, чувства верности своему Отечеству, готовности к </w:t>
      </w:r>
      <w:r>
        <w:rPr>
          <w:rFonts w:ascii="Times New Roman" w:hAnsi="Times New Roman"/>
          <w:sz w:val="24"/>
          <w:szCs w:val="24"/>
        </w:rPr>
        <w:lastRenderedPageBreak/>
        <w:t>выполнению гражданского долга и конституционных обязанностей по защите интересов Родины.</w:t>
      </w:r>
    </w:p>
    <w:p w:rsidR="006B04A1" w:rsidRDefault="006B04A1" w:rsidP="006B04A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Цель патриотического воспитания – развитие у молодежи гражданственности и патриотизма, как важнейших духовно-нравственных и социальных ценностей, формирование у нее профессионально значимых качеств, умения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</w:r>
      <w:proofErr w:type="gramEnd"/>
    </w:p>
    <w:p w:rsidR="006B04A1" w:rsidRDefault="006B04A1" w:rsidP="006B04A1">
      <w:pPr>
        <w:spacing w:after="0" w:line="27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Патриотическое воспитание направлено на формирование и развитие личности, обладающей качествами гражданина-патриота Родины.</w:t>
      </w:r>
    </w:p>
    <w:p w:rsidR="006B04A1" w:rsidRDefault="006B04A1" w:rsidP="006B04A1">
      <w:pPr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Составной частью патриотического воспитания является военно-патриотическое воспитание граждан в соответствии с Федеральным законом «О воинской обязанности и военной службе».</w:t>
      </w:r>
    </w:p>
    <w:p w:rsidR="006B04A1" w:rsidRDefault="006B04A1" w:rsidP="006B04A1">
      <w:pPr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этой цели требуется выполнение следующих основных задач:</w:t>
      </w:r>
    </w:p>
    <w:p w:rsidR="006B04A1" w:rsidRDefault="006B04A1" w:rsidP="006B04A1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военно-патриотическое воспитание молодежи, повышение гражданского самосознания и активности молодых людей, участие молодежи в общественно-политической жизни поселения;</w:t>
      </w:r>
    </w:p>
    <w:p w:rsidR="006B04A1" w:rsidRDefault="006B04A1" w:rsidP="006B04A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духовно-нравственное воспитание молодежи;</w:t>
      </w:r>
    </w:p>
    <w:p w:rsidR="006B04A1" w:rsidRDefault="006B04A1" w:rsidP="006B04A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 допризывной молодежью;</w:t>
      </w:r>
    </w:p>
    <w:p w:rsidR="006B04A1" w:rsidRDefault="006B04A1" w:rsidP="006B04A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условий для повышения престижа прохождения военной службы в рядах Российской Армии;</w:t>
      </w:r>
    </w:p>
    <w:p w:rsidR="006B04A1" w:rsidRDefault="006B04A1" w:rsidP="006B04A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увековечивание памяти защитников Отечества, укрепление связи поколений, историк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и гражданско-патриотическое воспитание молодежи.</w:t>
      </w:r>
    </w:p>
    <w:p w:rsidR="006B04A1" w:rsidRDefault="006B04A1" w:rsidP="006B04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B04A1" w:rsidRDefault="006B04A1" w:rsidP="006B04A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сельском поселении   постоянно проводится работа по патриотическому воспитанию молодежи. Дети и молодежь принимают активное участие в торжественных мероприятиях, посвященных памятным датам, таким как: День Победы в Великой Отечественной войне, День памяти и скорби, День защитника Отечества, День Российского флага и др. Нами, совместно с работниками культуры,   проводятся мероприятия по патриотической тематике: встречи участников боевых действий и локальных конфликтов и ветеранов труда  с молодежью  сельского поселения с использованием различных организационных и культурно-массовых форм общения. Молодежь участвует в благоустройстве территории памятника воинам, погибшим в годы Великой Отечественной войны, в сельском поселении, оказывает посильную помощь семьям ветеранов войны, труженикам тыла, семьям Детей войны, семьям участников специальной военной операции (далее – СВО) по хозяйству. Кроме того, администрация помогает учреждению культуры, библиотеке проводить мероприятия, посвященные истории России, книжные выставки патриотической тематики. </w:t>
      </w: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pStyle w:val="a5"/>
        <w:tabs>
          <w:tab w:val="left" w:pos="0"/>
        </w:tabs>
        <w:ind w:left="0" w:right="6" w:hanging="284"/>
        <w:jc w:val="center"/>
        <w:rPr>
          <w:b/>
          <w:sz w:val="24"/>
        </w:rPr>
      </w:pPr>
      <w:r>
        <w:rPr>
          <w:b/>
          <w:sz w:val="24"/>
        </w:rPr>
        <w:t>Показатели, характеризующие текущую ситуацию в сфере реализации программы</w:t>
      </w:r>
    </w:p>
    <w:p w:rsidR="006B04A1" w:rsidRDefault="006B04A1" w:rsidP="006B04A1">
      <w:pPr>
        <w:pStyle w:val="a5"/>
        <w:tabs>
          <w:tab w:val="left" w:pos="0"/>
        </w:tabs>
        <w:ind w:left="0" w:right="6"/>
        <w:jc w:val="center"/>
        <w:rPr>
          <w:b/>
          <w:sz w:val="24"/>
        </w:rPr>
      </w:pPr>
    </w:p>
    <w:tbl>
      <w:tblPr>
        <w:tblW w:w="967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3829"/>
        <w:gridCol w:w="1277"/>
        <w:gridCol w:w="1418"/>
        <w:gridCol w:w="1419"/>
        <w:gridCol w:w="879"/>
      </w:tblGrid>
      <w:tr w:rsidR="006B04A1" w:rsidTr="006B04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b/>
                <w:sz w:val="24"/>
                <w:lang w:val="en-US" w:bidi="hi-IN"/>
              </w:rPr>
            </w:pPr>
            <w:r>
              <w:rPr>
                <w:b/>
                <w:sz w:val="24"/>
                <w:lang w:val="en-US" w:bidi="hi-IN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b/>
                <w:sz w:val="24"/>
                <w:lang w:val="en-US" w:bidi="hi-IN"/>
              </w:rPr>
            </w:pPr>
            <w:proofErr w:type="spellStart"/>
            <w:r>
              <w:rPr>
                <w:b/>
                <w:sz w:val="24"/>
                <w:lang w:val="en-US" w:bidi="hi-IN"/>
              </w:rPr>
              <w:t>Наименование</w:t>
            </w:r>
            <w:proofErr w:type="spellEnd"/>
          </w:p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b/>
                <w:sz w:val="24"/>
                <w:lang w:val="en-US" w:bidi="hi-IN"/>
              </w:rPr>
            </w:pPr>
            <w:proofErr w:type="spellStart"/>
            <w:r>
              <w:rPr>
                <w:b/>
                <w:sz w:val="24"/>
                <w:lang w:val="en-US" w:bidi="hi-IN"/>
              </w:rPr>
              <w:t>показателя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b/>
                <w:sz w:val="24"/>
                <w:lang w:val="en-US" w:bidi="hi-IN"/>
              </w:rPr>
            </w:pPr>
            <w:proofErr w:type="spellStart"/>
            <w:r>
              <w:rPr>
                <w:b/>
                <w:sz w:val="24"/>
                <w:lang w:val="en-US" w:bidi="hi-IN"/>
              </w:rPr>
              <w:t>Ед</w:t>
            </w:r>
            <w:proofErr w:type="spellEnd"/>
            <w:r>
              <w:rPr>
                <w:b/>
                <w:sz w:val="24"/>
                <w:lang w:val="en-US" w:bidi="hi-IN"/>
              </w:rPr>
              <w:t xml:space="preserve">. </w:t>
            </w:r>
            <w:proofErr w:type="spellStart"/>
            <w:r>
              <w:rPr>
                <w:b/>
                <w:sz w:val="24"/>
                <w:lang w:val="en-US" w:bidi="hi-IN"/>
              </w:rPr>
              <w:t>изм</w:t>
            </w:r>
            <w:proofErr w:type="spellEnd"/>
            <w:r>
              <w:rPr>
                <w:b/>
                <w:sz w:val="24"/>
                <w:lang w:val="en-US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  <w:r>
              <w:rPr>
                <w:b/>
                <w:sz w:val="24"/>
                <w:lang w:val="en-US" w:bidi="hi-IN"/>
              </w:rPr>
              <w:t>2022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  <w:r>
              <w:rPr>
                <w:b/>
                <w:sz w:val="24"/>
                <w:lang w:val="en-US" w:bidi="hi-IN"/>
              </w:rPr>
              <w:t>2023 г.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  <w:r>
              <w:rPr>
                <w:b/>
                <w:sz w:val="24"/>
                <w:lang w:val="en-US" w:bidi="hi-IN"/>
              </w:rPr>
              <w:t>2024 г.</w:t>
            </w:r>
          </w:p>
        </w:tc>
      </w:tr>
      <w:tr w:rsidR="006B04A1" w:rsidTr="006B04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  <w:r>
              <w:rPr>
                <w:sz w:val="24"/>
                <w:lang w:val="en-US" w:bidi="hi-IN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  <w:tab w:val="center" w:pos="40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  <w:proofErr w:type="spellStart"/>
            <w:proofErr w:type="gramStart"/>
            <w:r>
              <w:rPr>
                <w:sz w:val="24"/>
                <w:lang w:val="en-US" w:bidi="hi-IN"/>
              </w:rPr>
              <w:t>шт</w:t>
            </w:r>
            <w:proofErr w:type="spellEnd"/>
            <w:proofErr w:type="gramEnd"/>
            <w:r>
              <w:rPr>
                <w:sz w:val="24"/>
                <w:lang w:val="en-US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  <w:r>
              <w:rPr>
                <w:sz w:val="24"/>
                <w:lang w:val="en-US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</w:t>
            </w:r>
          </w:p>
        </w:tc>
      </w:tr>
      <w:tr w:rsidR="006B04A1" w:rsidTr="006B04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  <w:r>
              <w:rPr>
                <w:sz w:val="24"/>
                <w:lang w:val="en-US" w:bidi="hi-IN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 xml:space="preserve">Численность из числа несовершеннолетних и молодежи, </w:t>
            </w:r>
            <w:r>
              <w:rPr>
                <w:sz w:val="24"/>
                <w:lang w:bidi="hi-IN"/>
              </w:rPr>
              <w:lastRenderedPageBreak/>
              <w:t>участвующих в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  <w:proofErr w:type="spellStart"/>
            <w:proofErr w:type="gramStart"/>
            <w:r>
              <w:rPr>
                <w:sz w:val="24"/>
                <w:lang w:val="en-US" w:bidi="hi-IN"/>
              </w:rPr>
              <w:lastRenderedPageBreak/>
              <w:t>чел</w:t>
            </w:r>
            <w:proofErr w:type="spellEnd"/>
            <w:proofErr w:type="gramEnd"/>
            <w:r>
              <w:rPr>
                <w:sz w:val="24"/>
                <w:lang w:val="en-US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10</w:t>
            </w:r>
          </w:p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8</w:t>
            </w:r>
          </w:p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</w:t>
            </w:r>
          </w:p>
        </w:tc>
      </w:tr>
    </w:tbl>
    <w:p w:rsidR="006B04A1" w:rsidRDefault="006B04A1" w:rsidP="006B04A1">
      <w:pPr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</w:p>
    <w:p w:rsidR="006B04A1" w:rsidRDefault="006B04A1" w:rsidP="006B04A1">
      <w:pPr>
        <w:pStyle w:val="1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Цель и ожидаемые результаты реализации муниципальной программы</w:t>
      </w:r>
    </w:p>
    <w:p w:rsidR="006B04A1" w:rsidRDefault="006B04A1" w:rsidP="006B04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Цель Программы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Программы является развитие системы военно-патриотического воспитания молодежи сельского поселения, способной на основе формирования патриотических чувств и сознания обеспечить решение задач по консолидации общества, поддержанию общественной и экономической стабильности в обществе.</w:t>
      </w:r>
    </w:p>
    <w:p w:rsidR="006B04A1" w:rsidRDefault="006B04A1" w:rsidP="006B04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Целевые индикаторы (показатели) реализации Программы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страны.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1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822"/>
        <w:gridCol w:w="4934"/>
        <w:gridCol w:w="1486"/>
        <w:gridCol w:w="1351"/>
        <w:gridCol w:w="1019"/>
      </w:tblGrid>
      <w:tr w:rsidR="006B04A1" w:rsidTr="006B04A1">
        <w:trPr>
          <w:trHeight w:val="30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№ п/п</w:t>
            </w:r>
          </w:p>
        </w:tc>
        <w:tc>
          <w:tcPr>
            <w:tcW w:w="4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целевого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индикатора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показателя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)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Значение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целевых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индикаторов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</w:p>
        </w:tc>
      </w:tr>
      <w:tr w:rsidR="006B04A1" w:rsidTr="006B04A1">
        <w:trPr>
          <w:trHeight w:val="16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4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2024</w:t>
            </w:r>
          </w:p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год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2025</w:t>
            </w:r>
          </w:p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год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2026</w:t>
            </w:r>
          </w:p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год</w:t>
            </w:r>
            <w:proofErr w:type="spellEnd"/>
          </w:p>
        </w:tc>
      </w:tr>
      <w:tr w:rsidR="006B04A1" w:rsidTr="006B04A1">
        <w:trPr>
          <w:trHeight w:val="33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5</w:t>
            </w:r>
          </w:p>
        </w:tc>
      </w:tr>
      <w:tr w:rsidR="006B04A1" w:rsidTr="006B04A1">
        <w:trPr>
          <w:trHeight w:val="59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Cell"/>
              <w:spacing w:line="25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Cell"/>
              <w:spacing w:line="25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6</w:t>
            </w:r>
          </w:p>
        </w:tc>
      </w:tr>
      <w:tr w:rsidR="006B04A1" w:rsidTr="006B04A1">
        <w:trPr>
          <w:trHeight w:val="61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Cell"/>
              <w:spacing w:line="25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Cell"/>
              <w:spacing w:line="25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Численность из числа молодежи, участвующих в мероприятиях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75%</w:t>
            </w:r>
          </w:p>
          <w:p w:rsidR="006B04A1" w:rsidRDefault="006B04A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85 %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95%</w:t>
            </w:r>
          </w:p>
        </w:tc>
      </w:tr>
    </w:tbl>
    <w:p w:rsidR="006B04A1" w:rsidRDefault="006B04A1" w:rsidP="006B04A1">
      <w:pPr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</w:p>
    <w:p w:rsidR="006B04A1" w:rsidRDefault="006B04A1" w:rsidP="006B04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 Прогноз ожидаемых результатов реализации Программы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Реализация Программы предполагает достижение следующих результатов: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обеспечение духовно-нравственного единства граждан; 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снижение степени идеологического противостояния; 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возрождение истинных духовных ценностей Российского народа;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осознание молодежью важности службы в Вооруженных силах, готовность граждан к защите Отечества; 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сохранение и развитие его славных боевых и трудовых традиций.</w:t>
      </w:r>
    </w:p>
    <w:p w:rsidR="006B04A1" w:rsidRDefault="006B04A1" w:rsidP="006B04A1">
      <w:pPr>
        <w:ind w:firstLine="708"/>
        <w:rPr>
          <w:b/>
        </w:rPr>
      </w:pPr>
    </w:p>
    <w:p w:rsidR="006B04A1" w:rsidRDefault="006B04A1" w:rsidP="006B04A1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3.4. Достижение целей и задачи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целей и решение задач Программы предусматривается следующими основными мероприятиями: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механизма, обеспечивающего становление и эффективное функционирование системы патриотического воспитания;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воспитание личности гражданина-патриота Родины, способного встать на защиту государственных интересов страны;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комплекса нормативного правового и организационного методического обеспечения функционирования системы патриотического воспитания;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реализация Программы будет осуществляться в течение 2024-2026 гг.</w:t>
      </w:r>
    </w:p>
    <w:p w:rsidR="006B04A1" w:rsidRDefault="006B04A1" w:rsidP="006B04A1">
      <w:pPr>
        <w:jc w:val="both"/>
      </w:pPr>
    </w:p>
    <w:p w:rsidR="006B04A1" w:rsidRDefault="006B04A1" w:rsidP="006B04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Ресурсное обеспечение муниципальной Программы 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Финансовое обеспечение реализации муниципальной Программы осуществляется за счет средств бюджета сельского поселения.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50" w:type="pct"/>
        <w:jc w:val="center"/>
        <w:tblLayout w:type="fixed"/>
        <w:tblLook w:val="04A0" w:firstRow="1" w:lastRow="0" w:firstColumn="1" w:lastColumn="0" w:noHBand="0" w:noVBand="1"/>
      </w:tblPr>
      <w:tblGrid>
        <w:gridCol w:w="5446"/>
        <w:gridCol w:w="1367"/>
        <w:gridCol w:w="1328"/>
        <w:gridCol w:w="1526"/>
      </w:tblGrid>
      <w:tr w:rsidR="006B04A1" w:rsidTr="006B04A1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Наименование программы/подпрограммы</w:t>
            </w: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Источник ресурсного обеспечения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2024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год</w:t>
            </w:r>
            <w:proofErr w:type="spellEnd"/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тыс.руб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2025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год</w:t>
            </w:r>
            <w:proofErr w:type="spellEnd"/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тыс.руб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2026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год</w:t>
            </w:r>
            <w:proofErr w:type="spellEnd"/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тыс.руб</w:t>
            </w:r>
            <w:proofErr w:type="spellEnd"/>
          </w:p>
        </w:tc>
      </w:tr>
      <w:tr w:rsidR="006B04A1" w:rsidTr="006B04A1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rPr>
                <w:rFonts w:ascii="Times New Roman" w:eastAsia="Times New Roman" w:hAnsi="Times New Roman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hAnsi="Times New Roman"/>
                <w:lang w:bidi="hi-IN"/>
              </w:rPr>
              <w:t>Муниципальная  программа «</w:t>
            </w:r>
            <w:r>
              <w:rPr>
                <w:rFonts w:ascii="Times New Roman" w:hAnsi="Times New Roman"/>
              </w:rPr>
              <w:t xml:space="preserve">Военно-патриотическое воспитание молодежи и детей, укрепление традиционных </w:t>
            </w:r>
            <w:r>
              <w:rPr>
                <w:rFonts w:ascii="Times New Roman" w:hAnsi="Times New Roman"/>
                <w:sz w:val="24"/>
                <w:szCs w:val="24"/>
              </w:rPr>
              <w:t>российско</w:t>
            </w:r>
            <w:r>
              <w:rPr>
                <w:rFonts w:ascii="Times New Roman" w:hAnsi="Times New Roman"/>
              </w:rPr>
              <w:t xml:space="preserve">-духовно-нравственных ценностей в сельском поселении Новое </w:t>
            </w:r>
            <w:proofErr w:type="spellStart"/>
            <w:r>
              <w:rPr>
                <w:rFonts w:ascii="Times New Roman" w:hAnsi="Times New Roman"/>
              </w:rPr>
              <w:t>Аделяково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</w:rPr>
              <w:t xml:space="preserve"> Самарской области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</w:rPr>
              <w:t>на 2024-2026 годы</w:t>
            </w:r>
            <w:r>
              <w:rPr>
                <w:rFonts w:ascii="Times New Roman" w:hAnsi="Times New Roman"/>
                <w:lang w:bidi="hi-IN"/>
              </w:rPr>
              <w:t>», всего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  <w:tr w:rsidR="006B04A1" w:rsidTr="006B04A1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Бюджетные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ассигнования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0</w:t>
            </w:r>
          </w:p>
        </w:tc>
      </w:tr>
      <w:tr w:rsidR="006B04A1" w:rsidTr="006B04A1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местный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бюджет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</w:tbl>
    <w:p w:rsidR="006B04A1" w:rsidRDefault="006B04A1" w:rsidP="006B04A1">
      <w:pPr>
        <w:jc w:val="both"/>
        <w:rPr>
          <w:rFonts w:eastAsia="Times New Roman"/>
          <w:color w:val="000000"/>
          <w:sz w:val="28"/>
          <w:szCs w:val="28"/>
          <w:lang w:eastAsia="zh-CN"/>
        </w:rPr>
      </w:pPr>
    </w:p>
    <w:p w:rsidR="006B04A1" w:rsidRDefault="006B04A1" w:rsidP="006B04A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Оценка эффективности реализации программы,</w:t>
      </w:r>
    </w:p>
    <w:p w:rsidR="006B04A1" w:rsidRDefault="006B04A1" w:rsidP="006B04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ожидаемые конечные результаты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осуществления Программы ожидается: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социально идеологическом плане: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духовно-нравственного единства граждан, снижение степени идеологического противостояния, возрождение истинных духовных ценностей российского народа, упрочнения единства и дружбы этнических общностей и народов Российской Федерации;</w:t>
      </w:r>
    </w:p>
    <w:p w:rsidR="006B04A1" w:rsidRDefault="006B04A1" w:rsidP="006B04A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социально-экономическом плане: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обеспечение заинтересованности граждан сельского поселения в развитии национальной экономики и на этой основе снижение социальной напряженности, поддержание общественной и экономической стабильности;</w:t>
      </w:r>
    </w:p>
    <w:p w:rsidR="006B04A1" w:rsidRDefault="006B04A1" w:rsidP="006B04A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области обороноспособности страны: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осознание молодежью важности службы в Вооруженных Силах, готовность граждан к защите Отечества, сохранение и развитие его славных боевых и трудовых традиций.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Конечным результатом реализации Программы должны стать: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сохранение традиций военно-патриотического воспитания в    сельском поселении;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высокая духовность;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гражданская позиция;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патриотическое сознание молодежи.</w:t>
      </w:r>
    </w:p>
    <w:p w:rsidR="006B04A1" w:rsidRDefault="006B04A1" w:rsidP="006B04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Организация управления Программой и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ее реализацией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Заказчиком Программы является администрация   сельского поселения Новое </w:t>
      </w:r>
      <w:proofErr w:type="spellStart"/>
      <w:r>
        <w:rPr>
          <w:rFonts w:ascii="Times New Roman" w:hAnsi="Times New Roman"/>
          <w:sz w:val="24"/>
          <w:szCs w:val="24"/>
        </w:rPr>
        <w:t>Аделяково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Самарской области. Заказчик организует проведение реализации программных мероприятий на территории сельского поселения, осуществляет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работ.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управления и контроля включает: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-непрерывное отслеживание хода реализации Программы;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-корректировку мероприятий Программы;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-обеспечение выполнения мероприятий Программы финансовыми и другими ресурсами.</w:t>
      </w:r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</w:rPr>
      </w:pPr>
      <w:r>
        <w:br w:type="page"/>
      </w:r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Программе </w:t>
      </w:r>
      <w:r>
        <w:rPr>
          <w:rFonts w:ascii="Times New Roman" w:hAnsi="Times New Roman"/>
          <w:sz w:val="20"/>
          <w:szCs w:val="20"/>
          <w:lang w:bidi="hi-IN"/>
        </w:rPr>
        <w:t>«</w:t>
      </w:r>
      <w:r>
        <w:rPr>
          <w:rFonts w:ascii="Times New Roman" w:hAnsi="Times New Roman"/>
          <w:sz w:val="20"/>
          <w:szCs w:val="20"/>
        </w:rPr>
        <w:t>Военно-патриотическое воспитание</w:t>
      </w:r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молодежи и детей, укрепление традиционных </w:t>
      </w:r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российско-духовно-нравственных ценностей</w:t>
      </w:r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в сельском поселении </w:t>
      </w:r>
      <w:proofErr w:type="gramStart"/>
      <w:r>
        <w:rPr>
          <w:rFonts w:ascii="Times New Roman" w:hAnsi="Times New Roman"/>
          <w:sz w:val="20"/>
          <w:szCs w:val="20"/>
        </w:rPr>
        <w:t>Чувашское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Урметьево</w:t>
      </w:r>
      <w:proofErr w:type="spellEnd"/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0"/>
          <w:szCs w:val="20"/>
        </w:rPr>
        <w:t>Челно-Вершинский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</w:rPr>
        <w:t>Самарской области</w:t>
      </w:r>
      <w:r>
        <w:rPr>
          <w:rFonts w:ascii="Times New Roman" w:hAnsi="Times New Roman"/>
          <w:sz w:val="20"/>
          <w:szCs w:val="20"/>
          <w:lang w:eastAsia="zh-CN"/>
        </w:rPr>
        <w:t xml:space="preserve"> </w:t>
      </w:r>
      <w:r>
        <w:rPr>
          <w:rFonts w:ascii="Times New Roman" w:hAnsi="Times New Roman"/>
          <w:sz w:val="20"/>
          <w:szCs w:val="20"/>
        </w:rPr>
        <w:t>на 2024-2026 годы</w:t>
      </w:r>
      <w:r>
        <w:rPr>
          <w:rFonts w:ascii="Times New Roman" w:hAnsi="Times New Roman"/>
          <w:sz w:val="20"/>
          <w:szCs w:val="20"/>
          <w:lang w:bidi="hi-IN"/>
        </w:rPr>
        <w:t>»</w:t>
      </w:r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B04A1" w:rsidRDefault="006B04A1" w:rsidP="006B04A1">
      <w:pPr>
        <w:ind w:left="72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</w:rPr>
        <w:t>ПЕРЕЧЕНЬ</w:t>
      </w:r>
    </w:p>
    <w:p w:rsidR="006B04A1" w:rsidRDefault="006B04A1" w:rsidP="006B04A1">
      <w:pPr>
        <w:ind w:left="36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мероприятий и ресурсное обеспечение реализации Программы</w:t>
      </w:r>
      <w:r>
        <w:rPr>
          <w:rFonts w:ascii="Times New Roman" w:hAnsi="Times New Roman"/>
          <w:b/>
          <w:sz w:val="26"/>
        </w:rPr>
        <w:t xml:space="preserve"> </w:t>
      </w:r>
    </w:p>
    <w:tbl>
      <w:tblPr>
        <w:tblW w:w="99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1558"/>
        <w:gridCol w:w="2125"/>
        <w:gridCol w:w="879"/>
        <w:gridCol w:w="993"/>
        <w:gridCol w:w="850"/>
      </w:tblGrid>
      <w:tr w:rsidR="006B04A1" w:rsidTr="006B04A1">
        <w:trPr>
          <w:trHeight w:val="1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r>
              <w:rPr>
                <w:rFonts w:ascii="Times New Roman" w:hAnsi="Times New Roman"/>
                <w:sz w:val="26"/>
                <w:lang w:val="en-US" w:bidi="hi-IN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6"/>
                <w:lang w:val="en-US" w:bidi="hi-IN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6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en-US" w:bidi="hi-IN"/>
              </w:rPr>
              <w:t>мероприятий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6"/>
                <w:lang w:val="en-US" w:bidi="hi-IN"/>
              </w:rPr>
              <w:t>Срок</w:t>
            </w:r>
            <w:proofErr w:type="spellEnd"/>
            <w:r>
              <w:rPr>
                <w:rFonts w:ascii="Times New Roman" w:hAnsi="Times New Roman"/>
                <w:sz w:val="26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en-US" w:bidi="hi-IN"/>
              </w:rPr>
              <w:t>исполнения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6"/>
                <w:lang w:val="en-US" w:bidi="hi-IN"/>
              </w:rPr>
              <w:t>Исполнитель</w:t>
            </w:r>
            <w:proofErr w:type="spellEnd"/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6"/>
                <w:lang w:val="en-US" w:bidi="hi-IN"/>
              </w:rPr>
              <w:t>Финансирование</w:t>
            </w:r>
            <w:proofErr w:type="spellEnd"/>
            <w:r>
              <w:rPr>
                <w:rFonts w:ascii="Times New Roman" w:hAnsi="Times New Roman"/>
                <w:sz w:val="26"/>
                <w:lang w:val="en-US" w:bidi="hi-I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lang w:val="en-US" w:bidi="hi-IN"/>
              </w:rPr>
              <w:t>тыс.руб</w:t>
            </w:r>
            <w:proofErr w:type="spellEnd"/>
            <w:r>
              <w:rPr>
                <w:rFonts w:ascii="Times New Roman" w:hAnsi="Times New Roman"/>
                <w:sz w:val="26"/>
                <w:lang w:val="en-US" w:bidi="hi-IN"/>
              </w:rPr>
              <w:t>)</w:t>
            </w:r>
          </w:p>
        </w:tc>
      </w:tr>
      <w:tr w:rsidR="006B04A1" w:rsidTr="006B04A1">
        <w:trPr>
          <w:trHeight w:val="34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spacing w:after="0" w:line="240" w:lineRule="auto"/>
              <w:rPr>
                <w:rFonts w:ascii="Times New Roman" w:hAnsi="Times New Roman"/>
                <w:sz w:val="26"/>
                <w:lang w:val="en-US" w:bidi="hi-I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spacing w:after="0" w:line="240" w:lineRule="auto"/>
              <w:rPr>
                <w:rFonts w:ascii="Times New Roman" w:hAnsi="Times New Roman"/>
                <w:sz w:val="26"/>
                <w:lang w:val="en-US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spacing w:after="0" w:line="240" w:lineRule="auto"/>
              <w:rPr>
                <w:rFonts w:ascii="Times New Roman" w:hAnsi="Times New Roman"/>
                <w:sz w:val="26"/>
                <w:lang w:val="en-US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spacing w:after="0" w:line="240" w:lineRule="auto"/>
              <w:rPr>
                <w:rFonts w:ascii="Times New Roman" w:hAnsi="Times New Roman"/>
                <w:sz w:val="26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6"/>
                <w:lang w:bidi="hi-IN"/>
              </w:rPr>
            </w:pPr>
            <w:r>
              <w:rPr>
                <w:rFonts w:ascii="Times New Roman" w:hAnsi="Times New Roman"/>
                <w:sz w:val="26"/>
                <w:lang w:val="en-US" w:bidi="hi-IN"/>
              </w:rPr>
              <w:t>2024</w:t>
            </w:r>
            <w:r>
              <w:rPr>
                <w:rFonts w:ascii="Times New Roman" w:hAnsi="Times New Roman"/>
                <w:sz w:val="26"/>
                <w:lang w:bidi="hi-IN"/>
              </w:rPr>
              <w:t>г</w:t>
            </w:r>
            <w:r>
              <w:rPr>
                <w:rFonts w:ascii="Times New Roman" w:hAnsi="Times New Roman"/>
                <w:sz w:val="26"/>
                <w:lang w:val="en-US" w:bidi="hi-I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6"/>
                <w:lang w:bidi="hi-IN"/>
              </w:rPr>
            </w:pPr>
            <w:r>
              <w:rPr>
                <w:rFonts w:ascii="Times New Roman" w:hAnsi="Times New Roman"/>
                <w:sz w:val="26"/>
                <w:lang w:val="en-US" w:bidi="hi-IN"/>
              </w:rPr>
              <w:t>2025</w:t>
            </w:r>
            <w:r>
              <w:rPr>
                <w:rFonts w:ascii="Times New Roman" w:hAnsi="Times New Roman"/>
                <w:sz w:val="26"/>
                <w:lang w:bidi="hi-IN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6"/>
                <w:lang w:bidi="hi-IN"/>
              </w:rPr>
            </w:pPr>
            <w:r>
              <w:rPr>
                <w:rFonts w:ascii="Times New Roman" w:hAnsi="Times New Roman"/>
                <w:sz w:val="26"/>
                <w:lang w:val="en-US" w:bidi="hi-IN"/>
              </w:rPr>
              <w:t>2026</w:t>
            </w:r>
            <w:r>
              <w:rPr>
                <w:rFonts w:ascii="Times New Roman" w:hAnsi="Times New Roman"/>
                <w:sz w:val="26"/>
                <w:lang w:bidi="hi-IN"/>
              </w:rPr>
              <w:t>г</w:t>
            </w:r>
            <w:r>
              <w:rPr>
                <w:rFonts w:ascii="Times New Roman" w:hAnsi="Times New Roman"/>
                <w:sz w:val="26"/>
                <w:lang w:val="en-US" w:bidi="hi-IN"/>
              </w:rPr>
              <w:t xml:space="preserve"> 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Участие в торжественных мероприятиях, посвященных памятным дням в истории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памятные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дни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праздники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Оказание помощи ветеранам труда, вдовам участников ВОВ, труженикам тыла, Детям войны,  семьям участников СВО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Постоянно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Проведение мероприятий в сельском поселении посвященные Дню защитника Отечества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ежегодно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февраль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учреждением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культуры, библиотеки, школы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Благоустройство территории  памятника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Постоянно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течении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Проведение мероприятий, посвященных памятным датам истории России: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-День Победы – 9 мая;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-День памяти и скорби - 22 июня;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-День согласия и примирения – 4 ноября;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День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неизвестного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солдата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–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декабря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По  плану работы учреждения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учреждением культуры, библиотеки,  школы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Организация книжных выставок патриотической тематики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По  плану работы библиотеки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совместно с  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библиотекой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Оказание содействия в проведении встреч молодежи с участниками боевых действий, локальных конфликтов и участников СВО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течении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года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учреждением культуры, библиотеки, школы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Участие в районных конкурсах патриотической и интернациональной 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По  плану работы администрации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учреждением культуры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Участие в  спортивных мероприятиях, проводимых районом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течении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  <w:proofErr w:type="spellEnd"/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Участие в проводимых Акциях: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- «Дари добро» (оказание помощи труженикам тыла, Детям войны, семьям участников СВО);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- «Поздравь Ветерана» (поздравление тружеников тыла, вдов участников ВОВ, Детей войны семей участников СВО с Днем Победы, с другими праздниками и юбилеями);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- «Бессмертный полк» - участие в праздничном шествии;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- «Окна Победы» - украшение окон ко Дню Победы;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- Символы России – герб, флаг, гимн.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Ежегодно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учреждением культуры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Развитие добровольчества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) в </w:t>
            </w: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lastRenderedPageBreak/>
              <w:t>молодежной среде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 xml:space="preserve">2024-2026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годы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поселения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6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программе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2,0</w:t>
            </w:r>
          </w:p>
        </w:tc>
      </w:tr>
      <w:tr w:rsidR="006B04A1" w:rsidTr="006B04A1">
        <w:trPr>
          <w:trHeight w:val="9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Бюджетные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ассигнования</w:t>
            </w:r>
            <w:proofErr w:type="spellEnd"/>
          </w:p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местный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2,0</w:t>
            </w:r>
          </w:p>
        </w:tc>
      </w:tr>
    </w:tbl>
    <w:p w:rsidR="00295B1B" w:rsidRDefault="00295B1B"/>
    <w:sectPr w:rsidR="0029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DA"/>
    <w:rsid w:val="00295B1B"/>
    <w:rsid w:val="00687ADA"/>
    <w:rsid w:val="006B04A1"/>
    <w:rsid w:val="00C7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A1"/>
    <w:pPr>
      <w:spacing w:after="160" w:line="256" w:lineRule="auto"/>
    </w:pPr>
  </w:style>
  <w:style w:type="paragraph" w:styleId="1">
    <w:name w:val="heading 1"/>
    <w:basedOn w:val="a"/>
    <w:link w:val="10"/>
    <w:qFormat/>
    <w:rsid w:val="006B0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4A1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a3">
    <w:name w:val="Без интервала Знак"/>
    <w:basedOn w:val="a0"/>
    <w:link w:val="a4"/>
    <w:uiPriority w:val="1"/>
    <w:locked/>
    <w:rsid w:val="006B04A1"/>
  </w:style>
  <w:style w:type="paragraph" w:styleId="a4">
    <w:name w:val="No Spacing"/>
    <w:link w:val="a3"/>
    <w:uiPriority w:val="1"/>
    <w:qFormat/>
    <w:rsid w:val="006B04A1"/>
    <w:pPr>
      <w:spacing w:after="0" w:line="240" w:lineRule="auto"/>
    </w:pPr>
  </w:style>
  <w:style w:type="paragraph" w:customStyle="1" w:styleId="ConsPlusNormal">
    <w:name w:val="ConsPlusNormal"/>
    <w:qFormat/>
    <w:rsid w:val="006B04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аголовок_пост"/>
    <w:basedOn w:val="a"/>
    <w:qFormat/>
    <w:rsid w:val="006B04A1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color w:val="000000"/>
      <w:sz w:val="26"/>
      <w:szCs w:val="24"/>
      <w:lang w:eastAsia="zh-CN"/>
    </w:rPr>
  </w:style>
  <w:style w:type="paragraph" w:customStyle="1" w:styleId="ConsCell">
    <w:name w:val="ConsCell"/>
    <w:qFormat/>
    <w:rsid w:val="006B04A1"/>
    <w:pPr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zh-CN"/>
    </w:rPr>
  </w:style>
  <w:style w:type="character" w:styleId="a6">
    <w:name w:val="Emphasis"/>
    <w:basedOn w:val="a0"/>
    <w:qFormat/>
    <w:rsid w:val="006B04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A1"/>
    <w:pPr>
      <w:spacing w:after="160" w:line="256" w:lineRule="auto"/>
    </w:pPr>
  </w:style>
  <w:style w:type="paragraph" w:styleId="1">
    <w:name w:val="heading 1"/>
    <w:basedOn w:val="a"/>
    <w:link w:val="10"/>
    <w:qFormat/>
    <w:rsid w:val="006B0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4A1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a3">
    <w:name w:val="Без интервала Знак"/>
    <w:basedOn w:val="a0"/>
    <w:link w:val="a4"/>
    <w:uiPriority w:val="1"/>
    <w:locked/>
    <w:rsid w:val="006B04A1"/>
  </w:style>
  <w:style w:type="paragraph" w:styleId="a4">
    <w:name w:val="No Spacing"/>
    <w:link w:val="a3"/>
    <w:uiPriority w:val="1"/>
    <w:qFormat/>
    <w:rsid w:val="006B04A1"/>
    <w:pPr>
      <w:spacing w:after="0" w:line="240" w:lineRule="auto"/>
    </w:pPr>
  </w:style>
  <w:style w:type="paragraph" w:customStyle="1" w:styleId="ConsPlusNormal">
    <w:name w:val="ConsPlusNormal"/>
    <w:qFormat/>
    <w:rsid w:val="006B04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аголовок_пост"/>
    <w:basedOn w:val="a"/>
    <w:qFormat/>
    <w:rsid w:val="006B04A1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color w:val="000000"/>
      <w:sz w:val="26"/>
      <w:szCs w:val="24"/>
      <w:lang w:eastAsia="zh-CN"/>
    </w:rPr>
  </w:style>
  <w:style w:type="paragraph" w:customStyle="1" w:styleId="ConsCell">
    <w:name w:val="ConsCell"/>
    <w:qFormat/>
    <w:rsid w:val="006B04A1"/>
    <w:pPr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zh-CN"/>
    </w:rPr>
  </w:style>
  <w:style w:type="character" w:styleId="a6">
    <w:name w:val="Emphasis"/>
    <w:basedOn w:val="a0"/>
    <w:qFormat/>
    <w:rsid w:val="006B04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4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2906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RYZEN</cp:lastModifiedBy>
  <cp:revision>2</cp:revision>
  <dcterms:created xsi:type="dcterms:W3CDTF">2024-08-09T10:23:00Z</dcterms:created>
  <dcterms:modified xsi:type="dcterms:W3CDTF">2024-08-09T10:23:00Z</dcterms:modified>
</cp:coreProperties>
</file>